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35887A" w14:textId="6DE3BCE7" w:rsidR="00C46482" w:rsidRDefault="00C46482" w:rsidP="00C464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D32B6" w:rsidRPr="00AD32B6">
        <w:rPr>
          <w:b/>
          <w:i/>
          <w:noProof/>
          <w:sz w:val="28"/>
        </w:rPr>
        <w:t>S3-231039</w:t>
      </w:r>
    </w:p>
    <w:p w14:paraId="05B0D0A8" w14:textId="09B968A2" w:rsidR="001E489F" w:rsidRPr="00AD32B6" w:rsidRDefault="00C46482" w:rsidP="00157342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 w:rsidRPr="00AD32B6">
        <w:rPr>
          <w:rFonts w:ascii="Arial" w:hAnsi="Arial"/>
          <w:b/>
          <w:noProof/>
          <w:sz w:val="24"/>
        </w:rPr>
        <w:t>Athens, Greece, 20 - 24 February 2023</w:t>
      </w:r>
      <w:r w:rsidR="001E489F" w:rsidRPr="00AD32B6">
        <w:rPr>
          <w:rFonts w:ascii="Arial" w:hAnsi="Arial"/>
          <w:b/>
          <w:noProof/>
          <w:sz w:val="24"/>
        </w:rPr>
        <w:tab/>
        <w:t>(revision of xx-yyxxxx)</w:t>
      </w:r>
    </w:p>
    <w:p w14:paraId="6B417959" w14:textId="1C3E885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57342" w:rsidRPr="00157342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49D92DA3" w14:textId="7D8E0534" w:rsidR="001E489F" w:rsidRPr="006C2E80" w:rsidRDefault="0015734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553BB" w:rsidRPr="00E553BB">
        <w:rPr>
          <w:rFonts w:ascii="Arial" w:eastAsia="Batang" w:hAnsi="Arial" w:cs="Arial"/>
          <w:b/>
          <w:sz w:val="24"/>
          <w:szCs w:val="24"/>
          <w:lang w:eastAsia="zh-CN"/>
        </w:rPr>
        <w:t>R18 WID on security enhancements for 5GC LoCation Services Phase 3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292AD30E" w:rsidR="001E489F" w:rsidRPr="00B531FB" w:rsidRDefault="00157342" w:rsidP="00B531F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711D2D31" w:rsidR="001E489F" w:rsidRPr="00157342" w:rsidRDefault="001E489F" w:rsidP="00157342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57342" w:rsidRPr="00157342">
        <w:t xml:space="preserve"> </w:t>
      </w:r>
      <w:r w:rsidR="00E553BB" w:rsidRPr="00E553B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WID on security enhancements fo</w:t>
      </w:r>
      <w:bookmarkStart w:id="0" w:name="_GoBack"/>
      <w:bookmarkEnd w:id="0"/>
      <w:r w:rsidR="00E553BB" w:rsidRPr="00E553B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 5GC LoCation Services Phase 3</w:t>
      </w:r>
    </w:p>
    <w:p w14:paraId="4520DCE2" w14:textId="2415014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157342" w:rsidRPr="00157342">
        <w:t xml:space="preserve"> </w:t>
      </w:r>
      <w:r w:rsidR="00E553BB" w:rsidRPr="00E553B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eLCS_SEC_Ph3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4C0F804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57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AF1BCC5" w:rsidR="001E489F" w:rsidRDefault="00E553BB" w:rsidP="005875D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E3BF6A8" w:rsidR="001E489F" w:rsidRDefault="00E553BB" w:rsidP="005875D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4BFE2077" w:rsidR="001E489F" w:rsidRDefault="00E553BB" w:rsidP="005875D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B9A576B" w:rsidR="001E489F" w:rsidRDefault="00157342" w:rsidP="005875D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D7A0C6F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4BBA7A99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077B1ED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A40A283" w:rsidR="001E489F" w:rsidRDefault="00157342" w:rsidP="005875D6">
            <w:pPr>
              <w:pStyle w:val="TAC"/>
            </w:pPr>
            <w:r>
              <w:rPr>
                <w:lang w:eastAsia="ko-KR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D9E8B03" w:rsidR="007861B8" w:rsidRPr="00C278EB" w:rsidRDefault="001E489F" w:rsidP="00157342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5C4D18D" w:rsidR="007861B8" w:rsidRDefault="00157342" w:rsidP="005875D6">
            <w:pPr>
              <w:pStyle w:val="TAC"/>
            </w:pPr>
            <w:r w:rsidRPr="00E74276">
              <w:rPr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727F2D86" w:rsidR="001E489F" w:rsidRPr="00157342" w:rsidRDefault="001E489F" w:rsidP="00157342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1076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57342">
        <w:trPr>
          <w:cantSplit/>
          <w:jc w:val="center"/>
        </w:trPr>
        <w:tc>
          <w:tcPr>
            <w:tcW w:w="1126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76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57342" w14:paraId="1326EDDC" w14:textId="77777777" w:rsidTr="00157342">
        <w:trPr>
          <w:cantSplit/>
          <w:jc w:val="center"/>
        </w:trPr>
        <w:tc>
          <w:tcPr>
            <w:tcW w:w="1126" w:type="dxa"/>
          </w:tcPr>
          <w:p w14:paraId="68BCEFEC" w14:textId="1802ED69" w:rsidR="00157342" w:rsidRDefault="00E553BB" w:rsidP="00157342">
            <w:pPr>
              <w:pStyle w:val="TAL"/>
            </w:pPr>
            <w:r>
              <w:t>N/A</w:t>
            </w:r>
          </w:p>
        </w:tc>
        <w:tc>
          <w:tcPr>
            <w:tcW w:w="1076" w:type="dxa"/>
          </w:tcPr>
          <w:p w14:paraId="334D300A" w14:textId="360797A2" w:rsidR="00157342" w:rsidRDefault="00E553BB" w:rsidP="00157342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5C510595" w:rsidR="00157342" w:rsidRDefault="00E553BB" w:rsidP="00157342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2B500CE8" w:rsidR="00157342" w:rsidRPr="00251D80" w:rsidRDefault="00E553BB" w:rsidP="00157342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4DD6CDD4" w14:textId="7ECD901A" w:rsidR="001E489F" w:rsidRPr="00157342" w:rsidRDefault="001E489F" w:rsidP="00157342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E553BB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82ED49C" w:rsidR="00E553BB" w:rsidRDefault="00E553BB" w:rsidP="00E553BB">
            <w:pPr>
              <w:pStyle w:val="TAL"/>
            </w:pPr>
            <w:r w:rsidRPr="000500D7">
              <w:rPr>
                <w:rFonts w:cs="Arial"/>
              </w:rPr>
              <w:t>910036</w:t>
            </w:r>
          </w:p>
        </w:tc>
        <w:tc>
          <w:tcPr>
            <w:tcW w:w="3326" w:type="dxa"/>
          </w:tcPr>
          <w:p w14:paraId="3AC061FD" w14:textId="22F19BFB" w:rsidR="00E553BB" w:rsidRDefault="00E553BB" w:rsidP="00E553BB">
            <w:pPr>
              <w:pStyle w:val="TAL"/>
            </w:pPr>
            <w:r w:rsidRPr="000500D7">
              <w:rPr>
                <w:rFonts w:cs="Arial"/>
                <w:szCs w:val="18"/>
              </w:rPr>
              <w:t>Low Power High Accuracy Positioning for industrial IoT scenarios</w:t>
            </w:r>
          </w:p>
        </w:tc>
        <w:tc>
          <w:tcPr>
            <w:tcW w:w="5099" w:type="dxa"/>
          </w:tcPr>
          <w:p w14:paraId="017BF4B1" w14:textId="69D637E6" w:rsidR="00E553BB" w:rsidRPr="00251D80" w:rsidRDefault="00E553BB" w:rsidP="00E553BB">
            <w:pPr>
              <w:pStyle w:val="Guidance"/>
            </w:pPr>
            <w:r w:rsidRPr="000500D7">
              <w:rPr>
                <w:rFonts w:ascii="Arial" w:hAnsi="Arial" w:cs="Arial"/>
                <w:sz w:val="18"/>
                <w:szCs w:val="18"/>
              </w:rPr>
              <w:t>Rel-18 SA1 requirements for low power high accuracy positioning for industrial IoT scenarios</w:t>
            </w:r>
          </w:p>
        </w:tc>
      </w:tr>
      <w:tr w:rsidR="00E553BB" w14:paraId="6858D359" w14:textId="77777777" w:rsidTr="005875D6">
        <w:trPr>
          <w:cantSplit/>
          <w:jc w:val="center"/>
        </w:trPr>
        <w:tc>
          <w:tcPr>
            <w:tcW w:w="1101" w:type="dxa"/>
          </w:tcPr>
          <w:p w14:paraId="76B43973" w14:textId="4D578B3F" w:rsidR="00E553BB" w:rsidRPr="00773AAF" w:rsidRDefault="00E553BB" w:rsidP="00E553BB">
            <w:pPr>
              <w:pStyle w:val="TAL"/>
            </w:pPr>
            <w:r w:rsidRPr="00D070FC">
              <w:rPr>
                <w:rFonts w:cs="Arial"/>
              </w:rPr>
              <w:t>970021</w:t>
            </w:r>
          </w:p>
        </w:tc>
        <w:tc>
          <w:tcPr>
            <w:tcW w:w="3326" w:type="dxa"/>
          </w:tcPr>
          <w:p w14:paraId="7B0CF0C0" w14:textId="52818BC4" w:rsidR="00E553BB" w:rsidRPr="00773AAF" w:rsidRDefault="00E553BB" w:rsidP="00E553BB">
            <w:pPr>
              <w:pStyle w:val="TAL"/>
            </w:pPr>
            <w:r w:rsidRPr="00D070FC">
              <w:rPr>
                <w:rFonts w:cs="Arial"/>
                <w:szCs w:val="18"/>
              </w:rPr>
              <w:t>Enhancement to the 5GC LoCation Services - Phase 3</w:t>
            </w:r>
          </w:p>
        </w:tc>
        <w:tc>
          <w:tcPr>
            <w:tcW w:w="5099" w:type="dxa"/>
          </w:tcPr>
          <w:p w14:paraId="3A7CFF3E" w14:textId="5FD6DCA8" w:rsidR="00E553BB" w:rsidRPr="00773AAF" w:rsidRDefault="00E553BB" w:rsidP="00E553BB">
            <w:pPr>
              <w:pStyle w:val="Guidance"/>
            </w:pPr>
            <w:r w:rsidRPr="000500D7">
              <w:rPr>
                <w:rFonts w:ascii="Arial" w:hAnsi="Arial" w:cs="Arial"/>
                <w:sz w:val="18"/>
                <w:szCs w:val="18"/>
              </w:rPr>
              <w:t>Rel-18 SA</w:t>
            </w:r>
            <w:r>
              <w:rPr>
                <w:rFonts w:ascii="Arial" w:hAnsi="Arial" w:cs="Arial"/>
                <w:sz w:val="18"/>
                <w:szCs w:val="18"/>
              </w:rPr>
              <w:t>2 work item</w:t>
            </w:r>
            <w:r w:rsidRPr="000500D7">
              <w:rPr>
                <w:rFonts w:ascii="Arial" w:hAnsi="Arial" w:cs="Arial"/>
                <w:sz w:val="18"/>
                <w:szCs w:val="18"/>
              </w:rPr>
              <w:t xml:space="preserve"> for l</w:t>
            </w:r>
            <w:r>
              <w:rPr>
                <w:rFonts w:ascii="Arial" w:hAnsi="Arial" w:cs="Arial"/>
                <w:sz w:val="18"/>
                <w:szCs w:val="18"/>
              </w:rPr>
              <w:t>ocation service phase3</w:t>
            </w:r>
          </w:p>
        </w:tc>
      </w:tr>
      <w:tr w:rsidR="00E553BB" w14:paraId="17A1123E" w14:textId="77777777" w:rsidTr="005875D6">
        <w:trPr>
          <w:cantSplit/>
          <w:jc w:val="center"/>
        </w:trPr>
        <w:tc>
          <w:tcPr>
            <w:tcW w:w="1101" w:type="dxa"/>
          </w:tcPr>
          <w:p w14:paraId="3A53987E" w14:textId="222379A0" w:rsidR="00E553BB" w:rsidRPr="00773AAF" w:rsidRDefault="00E553BB" w:rsidP="00E553BB">
            <w:pPr>
              <w:pStyle w:val="TAL"/>
            </w:pPr>
            <w:r w:rsidRPr="000500D7">
              <w:rPr>
                <w:rFonts w:cs="Arial"/>
              </w:rPr>
              <w:t>940058</w:t>
            </w:r>
          </w:p>
        </w:tc>
        <w:tc>
          <w:tcPr>
            <w:tcW w:w="3326" w:type="dxa"/>
          </w:tcPr>
          <w:p w14:paraId="340DF7A9" w14:textId="2F1FD670" w:rsidR="00E553BB" w:rsidRPr="00773AAF" w:rsidRDefault="00E553BB" w:rsidP="00E553BB">
            <w:pPr>
              <w:pStyle w:val="TAL"/>
            </w:pPr>
            <w:r w:rsidRPr="000500D7">
              <w:rPr>
                <w:rFonts w:cs="Arial"/>
                <w:szCs w:val="18"/>
              </w:rPr>
              <w:t>Study on 5GC LoCation Services Phase 3</w:t>
            </w:r>
          </w:p>
        </w:tc>
        <w:tc>
          <w:tcPr>
            <w:tcW w:w="5099" w:type="dxa"/>
          </w:tcPr>
          <w:p w14:paraId="16E2D8BA" w14:textId="0241F702" w:rsidR="00E553BB" w:rsidRPr="00773AAF" w:rsidRDefault="00E553BB" w:rsidP="00E553BB">
            <w:pPr>
              <w:pStyle w:val="Guidance"/>
            </w:pPr>
            <w:r w:rsidRPr="000500D7">
              <w:rPr>
                <w:rFonts w:ascii="Arial" w:hAnsi="Arial" w:cs="Arial"/>
                <w:sz w:val="18"/>
                <w:szCs w:val="18"/>
              </w:rPr>
              <w:t>Rel-18 SA</w:t>
            </w:r>
            <w:r>
              <w:rPr>
                <w:rFonts w:ascii="Arial" w:hAnsi="Arial" w:cs="Arial"/>
                <w:sz w:val="18"/>
                <w:szCs w:val="18"/>
              </w:rPr>
              <w:t>2 study item</w:t>
            </w:r>
            <w:r w:rsidRPr="000500D7">
              <w:rPr>
                <w:rFonts w:ascii="Arial" w:hAnsi="Arial" w:cs="Arial"/>
                <w:sz w:val="18"/>
                <w:szCs w:val="18"/>
              </w:rPr>
              <w:t xml:space="preserve"> for l</w:t>
            </w:r>
            <w:r>
              <w:rPr>
                <w:rFonts w:ascii="Arial" w:hAnsi="Arial" w:cs="Arial"/>
                <w:sz w:val="18"/>
                <w:szCs w:val="18"/>
              </w:rPr>
              <w:t>ocation service phase3</w:t>
            </w:r>
          </w:p>
        </w:tc>
      </w:tr>
      <w:tr w:rsidR="00E553BB" w14:paraId="41A7DFDF" w14:textId="77777777" w:rsidTr="005875D6">
        <w:trPr>
          <w:cantSplit/>
          <w:jc w:val="center"/>
        </w:trPr>
        <w:tc>
          <w:tcPr>
            <w:tcW w:w="1101" w:type="dxa"/>
          </w:tcPr>
          <w:p w14:paraId="2C03C815" w14:textId="60445855" w:rsidR="00E553BB" w:rsidRPr="000500D7" w:rsidRDefault="00E553BB" w:rsidP="00E553BB">
            <w:pPr>
              <w:pStyle w:val="TAL"/>
              <w:rPr>
                <w:rFonts w:cs="Arial"/>
              </w:rPr>
            </w:pPr>
            <w:r w:rsidRPr="000500D7">
              <w:rPr>
                <w:rFonts w:cs="Arial"/>
              </w:rPr>
              <w:t>910052</w:t>
            </w:r>
          </w:p>
        </w:tc>
        <w:tc>
          <w:tcPr>
            <w:tcW w:w="3326" w:type="dxa"/>
          </w:tcPr>
          <w:p w14:paraId="281F86BA" w14:textId="38FDAB6B" w:rsidR="00E553BB" w:rsidRPr="000500D7" w:rsidRDefault="00E553BB" w:rsidP="00E553BB">
            <w:pPr>
              <w:pStyle w:val="TAL"/>
              <w:rPr>
                <w:rFonts w:cs="Arial"/>
                <w:szCs w:val="18"/>
              </w:rPr>
            </w:pPr>
            <w:r w:rsidRPr="000500D7">
              <w:rPr>
                <w:rFonts w:cs="Arial"/>
                <w:szCs w:val="18"/>
              </w:rPr>
              <w:t>Enhancement to the 5GC LoCation Services –Phase 2</w:t>
            </w:r>
          </w:p>
        </w:tc>
        <w:tc>
          <w:tcPr>
            <w:tcW w:w="5099" w:type="dxa"/>
          </w:tcPr>
          <w:p w14:paraId="5C8050C8" w14:textId="76A5E8FB" w:rsidR="00E553BB" w:rsidRPr="000500D7" w:rsidRDefault="00E553BB" w:rsidP="00E553BB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0500D7">
              <w:rPr>
                <w:rFonts w:ascii="Arial" w:hAnsi="Arial" w:cs="Arial"/>
                <w:sz w:val="18"/>
                <w:szCs w:val="18"/>
              </w:rPr>
              <w:t>Rel-1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0500D7">
              <w:rPr>
                <w:rFonts w:ascii="Arial" w:hAnsi="Arial" w:cs="Arial"/>
                <w:sz w:val="18"/>
                <w:szCs w:val="18"/>
              </w:rPr>
              <w:t xml:space="preserve"> SA</w:t>
            </w:r>
            <w:r>
              <w:rPr>
                <w:rFonts w:ascii="Arial" w:hAnsi="Arial" w:cs="Arial"/>
                <w:sz w:val="18"/>
                <w:szCs w:val="18"/>
              </w:rPr>
              <w:t>2 work item</w:t>
            </w:r>
            <w:r w:rsidRPr="000500D7">
              <w:rPr>
                <w:rFonts w:ascii="Arial" w:hAnsi="Arial" w:cs="Arial"/>
                <w:sz w:val="18"/>
                <w:szCs w:val="18"/>
              </w:rPr>
              <w:t xml:space="preserve"> for l</w:t>
            </w:r>
            <w:r>
              <w:rPr>
                <w:rFonts w:ascii="Arial" w:hAnsi="Arial" w:cs="Arial"/>
                <w:sz w:val="18"/>
                <w:szCs w:val="18"/>
              </w:rPr>
              <w:t>ocation service phase2</w:t>
            </w:r>
          </w:p>
        </w:tc>
      </w:tr>
      <w:tr w:rsidR="00E553BB" w14:paraId="0EE092B7" w14:textId="77777777" w:rsidTr="005875D6">
        <w:trPr>
          <w:cantSplit/>
          <w:jc w:val="center"/>
        </w:trPr>
        <w:tc>
          <w:tcPr>
            <w:tcW w:w="1101" w:type="dxa"/>
          </w:tcPr>
          <w:p w14:paraId="5EF64E83" w14:textId="58692E9A" w:rsidR="00E553BB" w:rsidRPr="000500D7" w:rsidRDefault="00E553BB" w:rsidP="00E553BB">
            <w:pPr>
              <w:pStyle w:val="TAL"/>
              <w:rPr>
                <w:rFonts w:cs="Arial"/>
              </w:rPr>
            </w:pPr>
            <w:r w:rsidRPr="000500D7">
              <w:rPr>
                <w:rFonts w:cs="Arial"/>
              </w:rPr>
              <w:t>820016</w:t>
            </w:r>
          </w:p>
        </w:tc>
        <w:tc>
          <w:tcPr>
            <w:tcW w:w="3326" w:type="dxa"/>
          </w:tcPr>
          <w:p w14:paraId="2A2EF35F" w14:textId="562DA5A8" w:rsidR="00E553BB" w:rsidRPr="000500D7" w:rsidRDefault="00E553BB" w:rsidP="00E553BB">
            <w:pPr>
              <w:pStyle w:val="TAL"/>
              <w:rPr>
                <w:rFonts w:cs="Arial"/>
                <w:szCs w:val="18"/>
              </w:rPr>
            </w:pPr>
            <w:r w:rsidRPr="000500D7">
              <w:rPr>
                <w:rFonts w:cs="Arial"/>
              </w:rPr>
              <w:t>Enhancement to the 5GC LoCation Services</w:t>
            </w:r>
          </w:p>
        </w:tc>
        <w:tc>
          <w:tcPr>
            <w:tcW w:w="5099" w:type="dxa"/>
          </w:tcPr>
          <w:p w14:paraId="663B600C" w14:textId="30390476" w:rsidR="00E553BB" w:rsidRPr="000500D7" w:rsidRDefault="00E553BB" w:rsidP="00E553BB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0500D7">
              <w:rPr>
                <w:rFonts w:ascii="Arial" w:hAnsi="Arial" w:cs="Arial"/>
                <w:sz w:val="18"/>
                <w:szCs w:val="18"/>
              </w:rPr>
              <w:t>Rel-1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0500D7">
              <w:rPr>
                <w:rFonts w:ascii="Arial" w:hAnsi="Arial" w:cs="Arial"/>
                <w:sz w:val="18"/>
                <w:szCs w:val="18"/>
              </w:rPr>
              <w:t xml:space="preserve"> SA</w:t>
            </w:r>
            <w:r>
              <w:rPr>
                <w:rFonts w:ascii="Arial" w:hAnsi="Arial" w:cs="Arial"/>
                <w:sz w:val="18"/>
                <w:szCs w:val="18"/>
              </w:rPr>
              <w:t>2 work item</w:t>
            </w:r>
            <w:r w:rsidRPr="000500D7">
              <w:rPr>
                <w:rFonts w:ascii="Arial" w:hAnsi="Arial" w:cs="Arial"/>
                <w:sz w:val="18"/>
                <w:szCs w:val="18"/>
              </w:rPr>
              <w:t xml:space="preserve"> for l</w:t>
            </w:r>
            <w:r>
              <w:rPr>
                <w:rFonts w:ascii="Arial" w:hAnsi="Arial" w:cs="Arial"/>
                <w:sz w:val="18"/>
                <w:szCs w:val="18"/>
              </w:rPr>
              <w:t>ocation service</w:t>
            </w:r>
          </w:p>
        </w:tc>
      </w:tr>
      <w:tr w:rsidR="00E553BB" w14:paraId="4BE3CEDB" w14:textId="77777777" w:rsidTr="005875D6">
        <w:trPr>
          <w:cantSplit/>
          <w:jc w:val="center"/>
        </w:trPr>
        <w:tc>
          <w:tcPr>
            <w:tcW w:w="1101" w:type="dxa"/>
          </w:tcPr>
          <w:p w14:paraId="177EBAC0" w14:textId="7D837DA6" w:rsidR="00E553BB" w:rsidRPr="000500D7" w:rsidRDefault="00E553BB" w:rsidP="00E553BB">
            <w:pPr>
              <w:pStyle w:val="TAL"/>
              <w:rPr>
                <w:rFonts w:cs="Arial"/>
              </w:rPr>
            </w:pPr>
            <w:r w:rsidRPr="00333031">
              <w:rPr>
                <w:rFonts w:cs="Arial"/>
              </w:rPr>
              <w:t>850017</w:t>
            </w:r>
          </w:p>
        </w:tc>
        <w:tc>
          <w:tcPr>
            <w:tcW w:w="3326" w:type="dxa"/>
          </w:tcPr>
          <w:p w14:paraId="73CF1ABC" w14:textId="38783E32" w:rsidR="00E553BB" w:rsidRPr="000500D7" w:rsidRDefault="00E553BB" w:rsidP="00E553BB">
            <w:pPr>
              <w:pStyle w:val="TAL"/>
              <w:rPr>
                <w:rFonts w:cs="Arial"/>
              </w:rPr>
            </w:pPr>
            <w:r w:rsidRPr="00333031">
              <w:rPr>
                <w:rFonts w:cs="Arial"/>
              </w:rPr>
              <w:t>Security of the enhancement to the 5GC Location Services</w:t>
            </w:r>
          </w:p>
        </w:tc>
        <w:tc>
          <w:tcPr>
            <w:tcW w:w="5099" w:type="dxa"/>
          </w:tcPr>
          <w:p w14:paraId="6B4186F8" w14:textId="77F6C56C" w:rsidR="00E553BB" w:rsidRPr="000500D7" w:rsidRDefault="00E553BB" w:rsidP="00E553BB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0500D7">
              <w:rPr>
                <w:rFonts w:ascii="Arial" w:hAnsi="Arial" w:cs="Arial"/>
                <w:sz w:val="18"/>
                <w:szCs w:val="18"/>
              </w:rPr>
              <w:t>Rel-1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0500D7">
              <w:rPr>
                <w:rFonts w:ascii="Arial" w:hAnsi="Arial" w:cs="Arial"/>
                <w:sz w:val="18"/>
                <w:szCs w:val="18"/>
              </w:rPr>
              <w:t xml:space="preserve"> SA</w:t>
            </w:r>
            <w:r>
              <w:rPr>
                <w:rFonts w:ascii="Arial" w:hAnsi="Arial" w:cs="Arial"/>
                <w:sz w:val="18"/>
                <w:szCs w:val="18"/>
              </w:rPr>
              <w:t>3 work item</w:t>
            </w:r>
            <w:r w:rsidRPr="000500D7">
              <w:rPr>
                <w:rFonts w:ascii="Arial" w:hAnsi="Arial" w:cs="Arial"/>
                <w:sz w:val="18"/>
                <w:szCs w:val="18"/>
              </w:rPr>
              <w:t xml:space="preserve"> for </w:t>
            </w:r>
            <w:r>
              <w:rPr>
                <w:rFonts w:ascii="Arial" w:hAnsi="Arial" w:cs="Arial"/>
                <w:sz w:val="18"/>
                <w:szCs w:val="18"/>
              </w:rPr>
              <w:t xml:space="preserve">security enhancement to </w:t>
            </w:r>
            <w:r w:rsidRPr="000500D7">
              <w:rPr>
                <w:rFonts w:ascii="Arial" w:hAnsi="Arial" w:cs="Arial"/>
                <w:sz w:val="18"/>
                <w:szCs w:val="18"/>
              </w:rPr>
              <w:t>l</w:t>
            </w:r>
            <w:r>
              <w:rPr>
                <w:rFonts w:ascii="Arial" w:hAnsi="Arial" w:cs="Arial"/>
                <w:sz w:val="18"/>
                <w:szCs w:val="18"/>
              </w:rPr>
              <w:t>ocation service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418E9759" w:rsidR="001E489F" w:rsidRPr="00157342" w:rsidRDefault="001E489F" w:rsidP="00157342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157342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588256DA" w:rsidR="001E489F" w:rsidRPr="006C2E80" w:rsidRDefault="00E553BB" w:rsidP="00157342">
      <w:r w:rsidRPr="004F58A0">
        <w:t xml:space="preserve">In order </w:t>
      </w:r>
      <w:r>
        <w:t>to support high accuracy positioning for both commercial and regulatory use cases in the 5G System, 3GPP has been working on specifying general location services</w:t>
      </w:r>
      <w:r w:rsidRPr="00C3504B">
        <w:t xml:space="preserve"> </w:t>
      </w:r>
      <w:r>
        <w:t xml:space="preserve">since </w:t>
      </w:r>
      <w:r w:rsidRPr="00A16AEA">
        <w:t>Rel-15,</w:t>
      </w:r>
      <w:r>
        <w:t xml:space="preserve"> and further enhancing them in the subsequent releases, i.e.</w:t>
      </w:r>
      <w:r w:rsidRPr="00A16AEA">
        <w:t xml:space="preserve"> Rel-16 and Rel-17</w:t>
      </w:r>
      <w:r>
        <w:t xml:space="preserve">. For Rel-18, SA2 has started the normative work to further </w:t>
      </w:r>
      <w:r w:rsidRPr="00D36034">
        <w:t xml:space="preserve">enhance </w:t>
      </w:r>
      <w:r>
        <w:t xml:space="preserve">this feature in order to support user plane positioning for better performance such as </w:t>
      </w:r>
      <w:r w:rsidRPr="00201BB1">
        <w:t>reduction of latency</w:t>
      </w:r>
      <w:r>
        <w:t xml:space="preserve"> and</w:t>
      </w:r>
      <w:r w:rsidRPr="00201BB1">
        <w:t xml:space="preserve"> signalling overhead</w:t>
      </w:r>
      <w:r>
        <w:t>, etc. The support of</w:t>
      </w:r>
      <w:r w:rsidRPr="007504D7">
        <w:t xml:space="preserve"> </w:t>
      </w:r>
      <w:r>
        <w:t xml:space="preserve">a new </w:t>
      </w:r>
      <w:r w:rsidRPr="007504D7">
        <w:t>user plane</w:t>
      </w:r>
      <w:r>
        <w:t>-based</w:t>
      </w:r>
      <w:r w:rsidRPr="007504D7">
        <w:t xml:space="preserve"> </w:t>
      </w:r>
      <w:r>
        <w:t xml:space="preserve">architecture for </w:t>
      </w:r>
      <w:r w:rsidRPr="007504D7">
        <w:t>positioning</w:t>
      </w:r>
      <w:r>
        <w:t xml:space="preserve"> and i</w:t>
      </w:r>
      <w:r w:rsidRPr="007504D7">
        <w:t xml:space="preserve">nteraction with legacy LCS </w:t>
      </w:r>
      <w:r>
        <w:t>systems definitely requires</w:t>
      </w:r>
      <w:r w:rsidRPr="007504D7">
        <w:t xml:space="preserve"> security </w:t>
      </w:r>
      <w:r>
        <w:t>work.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DCB70E4" w14:textId="77777777" w:rsidR="00E553BB" w:rsidRPr="00384070" w:rsidRDefault="00E553BB" w:rsidP="00E553BB">
      <w:pPr>
        <w:rPr>
          <w:lang w:val="en-US"/>
        </w:rPr>
      </w:pPr>
      <w:r>
        <w:t>The objectives of this work item are</w:t>
      </w:r>
      <w:r w:rsidRPr="004F58A0">
        <w:t xml:space="preserve"> to </w:t>
      </w:r>
      <w:r w:rsidRPr="00C0211B">
        <w:t>develop the specification</w:t>
      </w:r>
      <w:r w:rsidRPr="004F58A0">
        <w:t xml:space="preserve"> </w:t>
      </w:r>
      <w:r>
        <w:t>covering the</w:t>
      </w:r>
      <w:r w:rsidRPr="004F58A0">
        <w:t xml:space="preserve"> Rel-1</w:t>
      </w:r>
      <w:r>
        <w:t>8</w:t>
      </w:r>
      <w:r w:rsidRPr="004F58A0">
        <w:t xml:space="preserve"> </w:t>
      </w:r>
      <w:r w:rsidRPr="004D12F1">
        <w:t>enhance</w:t>
      </w:r>
      <w:r>
        <w:t>ment</w:t>
      </w:r>
      <w:r w:rsidRPr="004D12F1">
        <w:t xml:space="preserve"> </w:t>
      </w:r>
      <w:r>
        <w:t>to</w:t>
      </w:r>
      <w:r w:rsidRPr="004D12F1">
        <w:t xml:space="preserve"> </w:t>
      </w:r>
      <w:r w:rsidRPr="00761372">
        <w:t xml:space="preserve">5G </w:t>
      </w:r>
      <w:r>
        <w:t>location</w:t>
      </w:r>
      <w:r w:rsidRPr="00761372">
        <w:t xml:space="preserve"> services</w:t>
      </w:r>
      <w:r w:rsidRPr="004F58A0">
        <w:t xml:space="preserve">. Specifically, </w:t>
      </w:r>
    </w:p>
    <w:p w14:paraId="18C70745" w14:textId="77777777" w:rsidR="00E553BB" w:rsidRDefault="00E553BB" w:rsidP="00E553B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>Specify</w:t>
      </w:r>
      <w:r w:rsidRPr="0064043F">
        <w:t xml:space="preserve"> </w:t>
      </w:r>
      <w:r>
        <w:t xml:space="preserve">the </w:t>
      </w:r>
      <w:bookmarkStart w:id="1" w:name="OLE_LINK78"/>
      <w:r>
        <w:t>security protection between UE and LMF to support user plane positioning</w:t>
      </w:r>
      <w:r>
        <w:rPr>
          <w:lang w:eastAsia="zh-CN"/>
        </w:rPr>
        <w:t>.</w:t>
      </w:r>
    </w:p>
    <w:p w14:paraId="28402A1F" w14:textId="266EADF8" w:rsidR="001E489F" w:rsidRPr="00E553BB" w:rsidRDefault="00E553BB" w:rsidP="00E553B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>Specify</w:t>
      </w:r>
      <w:r w:rsidRPr="0064043F">
        <w:t xml:space="preserve"> </w:t>
      </w:r>
      <w:r>
        <w:t xml:space="preserve">the security protection </w:t>
      </w:r>
      <w:bookmarkStart w:id="2" w:name="OLE_LINK47"/>
      <w:r>
        <w:t>between UE and AF to support user plane positioning</w:t>
      </w:r>
      <w:bookmarkEnd w:id="1"/>
      <w:bookmarkEnd w:id="2"/>
      <w:r>
        <w:rPr>
          <w:lang w:eastAsia="zh-CN"/>
        </w:rPr>
        <w:t>.</w:t>
      </w:r>
      <w:r w:rsidR="00157342">
        <w:t xml:space="preserve"> 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73E9E17D" w:rsidR="001E489F" w:rsidRPr="006C2E80" w:rsidRDefault="00E553BB" w:rsidP="005875D6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1134" w:type="dxa"/>
          </w:tcPr>
          <w:p w14:paraId="1581EDBA" w14:textId="7B165530" w:rsidR="001E489F" w:rsidRPr="006C2E80" w:rsidRDefault="00E553BB" w:rsidP="005875D6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2409" w:type="dxa"/>
          </w:tcPr>
          <w:p w14:paraId="3489ADFF" w14:textId="22CF16C3" w:rsidR="001E489F" w:rsidRPr="006C2E80" w:rsidRDefault="00E553BB" w:rsidP="005875D6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993" w:type="dxa"/>
          </w:tcPr>
          <w:p w14:paraId="060C3F75" w14:textId="7DA90849" w:rsidR="001E489F" w:rsidRPr="006C2E80" w:rsidRDefault="00E553BB" w:rsidP="005875D6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1074" w:type="dxa"/>
          </w:tcPr>
          <w:p w14:paraId="3CC87817" w14:textId="58AFC35E" w:rsidR="001E489F" w:rsidRPr="006C2E80" w:rsidRDefault="00E553BB" w:rsidP="005875D6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2186" w:type="dxa"/>
          </w:tcPr>
          <w:p w14:paraId="71B3D7AE" w14:textId="69E6C7E2" w:rsidR="001E489F" w:rsidRPr="006C2E80" w:rsidRDefault="00E553BB" w:rsidP="005875D6">
            <w:pPr>
              <w:pStyle w:val="Guidance"/>
              <w:spacing w:after="0"/>
            </w:pPr>
            <w:r>
              <w:t>N/A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57342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CDABDD3" w:rsidR="00157342" w:rsidRPr="00157342" w:rsidRDefault="00157342" w:rsidP="00157342">
            <w:pPr>
              <w:pStyle w:val="Guidance"/>
              <w:spacing w:after="0"/>
              <w:rPr>
                <w:i w:val="0"/>
              </w:rPr>
            </w:pPr>
            <w:r w:rsidRPr="00157342">
              <w:rPr>
                <w:i w:val="0"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7C3754C" w:rsidR="00157342" w:rsidRPr="00157342" w:rsidRDefault="00E553BB" w:rsidP="00157342">
            <w:pPr>
              <w:pStyle w:val="Guidance"/>
              <w:spacing w:after="0"/>
              <w:rPr>
                <w:i w:val="0"/>
              </w:rPr>
            </w:pPr>
            <w:r w:rsidRPr="00E553BB">
              <w:rPr>
                <w:i w:val="0"/>
              </w:rPr>
              <w:t>A new clause to capture the security protection procedure between UE and LMF/AF to support user plane positioning.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C6474D1" w:rsidR="00157342" w:rsidRPr="00157342" w:rsidRDefault="00157342" w:rsidP="00157342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SA</w:t>
            </w:r>
            <w:r w:rsidRPr="00157342">
              <w:rPr>
                <w:i w:val="0"/>
              </w:rPr>
              <w:t>#100</w:t>
            </w:r>
            <w:r>
              <w:rPr>
                <w:i w:val="0"/>
              </w:rPr>
              <w:t xml:space="preserve"> </w:t>
            </w:r>
            <w:r w:rsidRPr="00157342">
              <w:rPr>
                <w:rFonts w:hint="eastAsia"/>
                <w:i w:val="0"/>
                <w:lang w:eastAsia="zh-CN"/>
              </w:rPr>
              <w:t>（</w:t>
            </w:r>
            <w:r>
              <w:rPr>
                <w:i w:val="0"/>
                <w:lang w:eastAsia="zh-CN"/>
              </w:rPr>
              <w:t>Jun</w:t>
            </w:r>
            <w:r w:rsidRPr="00157342">
              <w:rPr>
                <w:i w:val="0"/>
                <w:lang w:eastAsia="zh-CN"/>
              </w:rPr>
              <w:t>.</w:t>
            </w:r>
            <w:r>
              <w:rPr>
                <w:i w:val="0"/>
                <w:lang w:eastAsia="zh-CN"/>
              </w:rPr>
              <w:t xml:space="preserve"> </w:t>
            </w:r>
            <w:r w:rsidRPr="00157342">
              <w:rPr>
                <w:i w:val="0"/>
                <w:lang w:eastAsia="zh-CN"/>
              </w:rPr>
              <w:t>2023</w:t>
            </w:r>
            <w:r w:rsidRPr="00157342">
              <w:rPr>
                <w:rFonts w:hint="eastAsia"/>
                <w:i w:val="0"/>
                <w:lang w:eastAsia="zh-CN"/>
              </w:rPr>
              <w:t>）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861B1E7" w:rsidR="00157342" w:rsidRPr="006C2E80" w:rsidRDefault="00157342" w:rsidP="00157342">
            <w:pPr>
              <w:pStyle w:val="Guidance"/>
              <w:spacing w:after="0"/>
            </w:pPr>
          </w:p>
        </w:tc>
      </w:tr>
      <w:tr w:rsidR="00157342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57342" w:rsidRPr="006C2E80" w:rsidRDefault="00157342" w:rsidP="00157342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57342" w:rsidRPr="006C2E80" w:rsidRDefault="00157342" w:rsidP="0015734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57342" w:rsidRPr="006C2E80" w:rsidRDefault="00157342" w:rsidP="00157342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57342" w:rsidRPr="006C2E80" w:rsidRDefault="00157342" w:rsidP="00157342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0F3C6DF9" w:rsidR="001E489F" w:rsidRPr="00157342" w:rsidRDefault="00157342" w:rsidP="001E489F">
      <w:pPr>
        <w:pStyle w:val="Guidance"/>
        <w:rPr>
          <w:i w:val="0"/>
        </w:rPr>
      </w:pPr>
      <w:r w:rsidRPr="00157342">
        <w:rPr>
          <w:i w:val="0"/>
        </w:rPr>
        <w:t>Longhua Guo, Huawei Technologies, guolonghua@huawei.com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A317E24" w:rsidR="001E489F" w:rsidRPr="00157342" w:rsidRDefault="00157342" w:rsidP="00157342">
      <w:pPr>
        <w:pStyle w:val="Guidance"/>
        <w:rPr>
          <w:i w:val="0"/>
        </w:rPr>
      </w:pPr>
      <w:r w:rsidRPr="00157342">
        <w:rPr>
          <w:i w:val="0"/>
        </w:rPr>
        <w:t>SA3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7077A798" w:rsidR="007861B8" w:rsidRPr="00157342" w:rsidRDefault="00157342" w:rsidP="001E489F">
      <w:pPr>
        <w:pStyle w:val="Guidance"/>
        <w:rPr>
          <w:i w:val="0"/>
        </w:rPr>
      </w:pPr>
      <w:r w:rsidRPr="00157342">
        <w:rPr>
          <w:i w:val="0"/>
        </w:rPr>
        <w:t>SA2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668FCE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BB1CD6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6E9B5E2" w:rsidR="00BB1CD6" w:rsidRDefault="00BB1CD6" w:rsidP="00BB1CD6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BB1CD6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EF36E87" w:rsidR="00BB1CD6" w:rsidRDefault="00BB1CD6" w:rsidP="00BB1CD6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:rsidR="00BB1CD6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BB1CD6" w:rsidRDefault="00BB1CD6" w:rsidP="00BB1CD6">
            <w:pPr>
              <w:pStyle w:val="TAL"/>
            </w:pPr>
          </w:p>
        </w:tc>
      </w:tr>
      <w:tr w:rsidR="00BB1CD6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BB1CD6" w:rsidRDefault="00BB1CD6" w:rsidP="00BB1CD6">
            <w:pPr>
              <w:pStyle w:val="TAL"/>
            </w:pPr>
          </w:p>
        </w:tc>
      </w:tr>
      <w:tr w:rsidR="00BB1CD6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BB1CD6" w:rsidRDefault="00BB1CD6" w:rsidP="00BB1CD6">
            <w:pPr>
              <w:pStyle w:val="TAL"/>
            </w:pPr>
          </w:p>
        </w:tc>
      </w:tr>
      <w:tr w:rsidR="00BB1CD6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BB1CD6" w:rsidRDefault="00BB1CD6" w:rsidP="00BB1C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F00978" w14:textId="77777777" w:rsidR="006537A3" w:rsidRDefault="006537A3">
      <w:r>
        <w:separator/>
      </w:r>
    </w:p>
  </w:endnote>
  <w:endnote w:type="continuationSeparator" w:id="0">
    <w:p w14:paraId="7291D468" w14:textId="77777777" w:rsidR="006537A3" w:rsidRDefault="00653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58A91C" w14:textId="77777777" w:rsidR="006537A3" w:rsidRDefault="006537A3">
      <w:r>
        <w:separator/>
      </w:r>
    </w:p>
  </w:footnote>
  <w:footnote w:type="continuationSeparator" w:id="0">
    <w:p w14:paraId="1D73D13F" w14:textId="77777777" w:rsidR="006537A3" w:rsidRDefault="006537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78C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342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16925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37A3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44F3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32B6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31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1CD6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3BB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4</cp:revision>
  <cp:lastPrinted>2001-04-23T09:30:00Z</cp:lastPrinted>
  <dcterms:created xsi:type="dcterms:W3CDTF">2023-02-09T09:09:00Z</dcterms:created>
  <dcterms:modified xsi:type="dcterms:W3CDTF">2023-02-13T08:55:00Z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(3)+KDHS8ZngwY1eLMzCEhlGKrQ6XPQ+43x5AXg69zg4r/LnQ18L2mZ1esFwAWhbEJhVpp4bJj8
5NfgbRaeYXEWwKrGR3ab9uFIM57avgyHx7KZRsfU050TjeX9V6BTVDOBQr7fDgU7J9IgKU06
Pe0mX7BCCEpkkV/Sxi9ISOjQUFkM4EKJRCWwVYiunaNQbpVY4gJyWoO1IBS/z7rNlNcdCR+t
Z3LkOjNP1sKiQaItOV</vt:lpwstr>
  </property>
  <property fmtid="{D5CDD505-2E9C-101B-9397-08002B2CF9AE}" pid="3" name="_2015_ms_pID_7253431">
    <vt:lpwstr>sBAh4RYqq56vElBZORbiCivKLU9hKHXX514rSfyFoT3l54j5b6d0bQ
vwiR1Q/nUrhpu7zEqh6v+sEdcWDJtouligOOQ/A4CU25GsU9U6BnXDvexLXUPfBkU9c5luGM
ucIZb6I9Mf9UFrA7EWGhjmRpeqliqlXgB/Tl6BFFY7QUJSCvFJzFqqUreAQMD/PjqbhYpbSJ
05hdnObU7hpaO4PlcBsK7Tvg0eAP/2l4HS1y</vt:lpwstr>
  </property>
  <property fmtid="{D5CDD505-2E9C-101B-9397-08002B2CF9AE}" pid="4" name="_2015_ms_pID_7253432">
    <vt:lpwstr>kw==</vt:lpwstr>
  </property>
</Properties>
</file>